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35D7" w14:textId="4731BF55" w:rsidR="007F509D" w:rsidRPr="007F509D" w:rsidRDefault="007F509D" w:rsidP="007F509D">
      <w:pPr>
        <w:pStyle w:val="Default"/>
        <w:rPr>
          <w:b/>
          <w:szCs w:val="32"/>
        </w:rPr>
      </w:pPr>
      <w:r w:rsidRPr="007F509D">
        <w:rPr>
          <w:rFonts w:hint="eastAsia"/>
          <w:b/>
          <w:szCs w:val="32"/>
        </w:rPr>
        <w:t>附件</w:t>
      </w:r>
      <w:r w:rsidR="004E7B85">
        <w:rPr>
          <w:b/>
          <w:szCs w:val="32"/>
        </w:rPr>
        <w:t>2</w:t>
      </w:r>
      <w:r w:rsidRPr="007F509D">
        <w:rPr>
          <w:rFonts w:hint="eastAsia"/>
          <w:b/>
          <w:szCs w:val="32"/>
        </w:rPr>
        <w:t>：</w:t>
      </w:r>
    </w:p>
    <w:p w14:paraId="26732D68" w14:textId="77777777" w:rsidR="004543F0" w:rsidRPr="004543F0" w:rsidRDefault="004543F0" w:rsidP="004543F0">
      <w:pPr>
        <w:pStyle w:val="Default"/>
        <w:jc w:val="center"/>
        <w:rPr>
          <w:b/>
          <w:sz w:val="32"/>
          <w:szCs w:val="32"/>
        </w:rPr>
      </w:pPr>
      <w:r w:rsidRPr="004543F0">
        <w:rPr>
          <w:rFonts w:hint="eastAsia"/>
          <w:b/>
          <w:sz w:val="32"/>
          <w:szCs w:val="32"/>
        </w:rPr>
        <w:t>图书馆新生入馆教育平台使用指南</w:t>
      </w:r>
    </w:p>
    <w:p w14:paraId="2BA1C061" w14:textId="77777777" w:rsidR="004543F0" w:rsidRDefault="004543F0" w:rsidP="004543F0">
      <w:pPr>
        <w:pStyle w:val="Defaul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新生入馆教育平台以精美、多样化的图片和动画的形式帮助新生快速了解图书馆概况、如何借还图书以及图书馆的各种资源与服务，为新生在今后的学习生活中有效利用图书馆打下坚实基础。</w:t>
      </w:r>
      <w:r>
        <w:rPr>
          <w:rFonts w:ascii="华文仿宋" w:eastAsia="华文仿宋" w:cs="华文仿宋"/>
          <w:sz w:val="32"/>
          <w:szCs w:val="32"/>
        </w:rPr>
        <w:t xml:space="preserve"> </w:t>
      </w:r>
    </w:p>
    <w:p w14:paraId="775E1BA8" w14:textId="77777777" w:rsidR="004543F0" w:rsidRPr="00AE7F36" w:rsidRDefault="004543F0" w:rsidP="004543F0">
      <w:pPr>
        <w:pStyle w:val="Default"/>
        <w:rPr>
          <w:rFonts w:ascii="华文仿宋" w:eastAsia="华文仿宋" w:cs="华文仿宋"/>
          <w:b/>
          <w:sz w:val="32"/>
          <w:szCs w:val="32"/>
        </w:rPr>
      </w:pPr>
      <w:r w:rsidRPr="00AE7F36">
        <w:rPr>
          <w:rFonts w:ascii="华文仿宋" w:eastAsia="华文仿宋" w:cs="华文仿宋" w:hint="eastAsia"/>
          <w:b/>
          <w:sz w:val="32"/>
          <w:szCs w:val="32"/>
        </w:rPr>
        <w:t>一、登录</w:t>
      </w:r>
      <w:r w:rsidRPr="00AE7F36">
        <w:rPr>
          <w:rFonts w:ascii="华文仿宋" w:eastAsia="华文仿宋" w:cs="华文仿宋"/>
          <w:b/>
          <w:sz w:val="32"/>
          <w:szCs w:val="32"/>
        </w:rPr>
        <w:t xml:space="preserve"> </w:t>
      </w:r>
    </w:p>
    <w:p w14:paraId="7057F4BD" w14:textId="77777777" w:rsidR="00124B27" w:rsidRDefault="00124B27" w:rsidP="00124B27">
      <w:r>
        <w:rPr>
          <w:rFonts w:cs="华文仿宋" w:hint="eastAsia"/>
        </w:rPr>
        <w:t>1.</w:t>
      </w:r>
      <w:r w:rsidRPr="00124B27">
        <w:rPr>
          <w:rFonts w:hint="eastAsia"/>
        </w:rPr>
        <w:t xml:space="preserve"> </w:t>
      </w:r>
      <w:r>
        <w:rPr>
          <w:rFonts w:hint="eastAsia"/>
        </w:rPr>
        <w:t>关注图书馆公众号，右下方</w:t>
      </w:r>
      <w:r w:rsidR="00155889">
        <w:rPr>
          <w:rFonts w:hint="eastAsia"/>
        </w:rPr>
        <w:t>读者服务</w:t>
      </w:r>
      <w:r>
        <w:rPr>
          <w:rFonts w:hint="eastAsia"/>
        </w:rPr>
        <w:t>——入馆教育</w:t>
      </w:r>
    </w:p>
    <w:p w14:paraId="7954E879" w14:textId="77777777" w:rsidR="00124B27" w:rsidRPr="00124B27" w:rsidRDefault="00155889" w:rsidP="00155889">
      <w:pPr>
        <w:jc w:val="center"/>
        <w:rPr>
          <w:rFonts w:cs="华文仿宋"/>
        </w:rPr>
      </w:pPr>
      <w:r>
        <w:rPr>
          <w:rFonts w:cs="华文仿宋"/>
          <w:noProof/>
        </w:rPr>
        <w:drawing>
          <wp:inline distT="0" distB="0" distL="0" distR="0" wp14:anchorId="22E6096A" wp14:editId="6E03FA60">
            <wp:extent cx="2553419" cy="2610993"/>
            <wp:effectExtent l="0" t="0" r="0" b="0"/>
            <wp:docPr id="2" name="图片 2" descr="C:\Users\Administrator\Desktop\2022新生培训\微信图片_2022101411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新生培训\微信图片_20221014110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13" cy="26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66DD" w14:textId="77777777" w:rsidR="004543F0" w:rsidRPr="004543F0" w:rsidRDefault="00124B27" w:rsidP="004543F0">
      <w:r>
        <w:rPr>
          <w:rFonts w:cs="华文仿宋" w:hint="eastAsia"/>
        </w:rPr>
        <w:t>2</w:t>
      </w:r>
      <w:r w:rsidR="004543F0">
        <w:rPr>
          <w:rFonts w:cs="华文仿宋"/>
        </w:rPr>
        <w:t>.</w:t>
      </w:r>
      <w:r w:rsidR="004543F0">
        <w:rPr>
          <w:rFonts w:cs="华文仿宋" w:hint="eastAsia"/>
        </w:rPr>
        <w:t>访问网址：</w:t>
      </w:r>
      <w:r w:rsidR="00155889" w:rsidRPr="00155889">
        <w:t>http://rgjy.hist.edu.cn:82/</w:t>
      </w:r>
    </w:p>
    <w:p w14:paraId="1EE1FE55" w14:textId="77777777" w:rsidR="004543F0" w:rsidRDefault="00124B27" w:rsidP="004543F0">
      <w:pPr>
        <w:pStyle w:val="Default"/>
        <w:ind w:firstLine="63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3</w:t>
      </w:r>
      <w:r w:rsidR="004543F0">
        <w:rPr>
          <w:rFonts w:ascii="华文仿宋" w:eastAsia="华文仿宋" w:cs="华文仿宋"/>
          <w:sz w:val="32"/>
          <w:szCs w:val="32"/>
        </w:rPr>
        <w:t>.</w:t>
      </w:r>
      <w:r w:rsidR="004543F0">
        <w:rPr>
          <w:rFonts w:ascii="华文仿宋" w:eastAsia="华文仿宋" w:cs="华文仿宋" w:hint="eastAsia"/>
          <w:sz w:val="32"/>
          <w:szCs w:val="32"/>
        </w:rPr>
        <w:t>手机扫描二维码：</w:t>
      </w:r>
      <w:r w:rsidR="004543F0">
        <w:rPr>
          <w:rFonts w:ascii="华文仿宋" w:eastAsia="华文仿宋" w:cs="华文仿宋"/>
          <w:sz w:val="32"/>
          <w:szCs w:val="32"/>
        </w:rPr>
        <w:t xml:space="preserve"> </w:t>
      </w:r>
    </w:p>
    <w:p w14:paraId="5EE6D8BF" w14:textId="77777777" w:rsidR="00155889" w:rsidRDefault="00155889" w:rsidP="00155889">
      <w:pPr>
        <w:pStyle w:val="Default"/>
        <w:ind w:firstLine="630"/>
        <w:jc w:val="center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/>
          <w:noProof/>
          <w:sz w:val="32"/>
          <w:szCs w:val="32"/>
        </w:rPr>
        <w:drawing>
          <wp:inline distT="0" distB="0" distL="0" distR="0" wp14:anchorId="29A93108" wp14:editId="5ACAD8FF">
            <wp:extent cx="1884045" cy="1884045"/>
            <wp:effectExtent l="0" t="0" r="190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5F75E" w14:textId="77777777" w:rsidR="00124B27" w:rsidRDefault="00124B27" w:rsidP="00155889">
      <w:pPr>
        <w:rPr>
          <w:rFonts w:cs="华文仿宋"/>
        </w:rPr>
      </w:pPr>
      <w:r>
        <w:rPr>
          <w:rFonts w:cs="华文仿宋" w:hint="eastAsia"/>
        </w:rPr>
        <w:lastRenderedPageBreak/>
        <w:t>4</w:t>
      </w:r>
      <w:r w:rsidR="004543F0">
        <w:rPr>
          <w:rFonts w:cs="华文仿宋"/>
        </w:rPr>
        <w:t>.</w:t>
      </w:r>
      <w:r w:rsidR="004543F0">
        <w:rPr>
          <w:rFonts w:cs="华文仿宋" w:hint="eastAsia"/>
        </w:rPr>
        <w:t>点击</w:t>
      </w:r>
      <w:r w:rsidR="004543F0">
        <w:rPr>
          <w:rFonts w:cs="华文仿宋"/>
        </w:rPr>
        <w:t>“</w:t>
      </w:r>
      <w:r w:rsidR="004543F0">
        <w:rPr>
          <w:rFonts w:cs="华文仿宋" w:hint="eastAsia"/>
        </w:rPr>
        <w:t>开始学习</w:t>
      </w:r>
      <w:r w:rsidR="004543F0">
        <w:rPr>
          <w:rFonts w:cs="华文仿宋"/>
        </w:rPr>
        <w:t>”—“</w:t>
      </w:r>
      <w:r w:rsidR="004543F0">
        <w:rPr>
          <w:rFonts w:cs="华文仿宋" w:hint="eastAsia"/>
        </w:rPr>
        <w:t>切换角色</w:t>
      </w:r>
      <w:r w:rsidR="004543F0">
        <w:rPr>
          <w:rFonts w:cs="华文仿宋"/>
        </w:rPr>
        <w:t>”—“</w:t>
      </w:r>
      <w:r w:rsidR="004543F0">
        <w:rPr>
          <w:rFonts w:cs="华文仿宋" w:hint="eastAsia"/>
        </w:rPr>
        <w:t>点击登录</w:t>
      </w:r>
      <w:r w:rsidR="004543F0">
        <w:rPr>
          <w:rFonts w:cs="华文仿宋"/>
        </w:rPr>
        <w:t>”</w:t>
      </w:r>
      <w:r w:rsidR="004543F0" w:rsidRPr="004543F0">
        <w:rPr>
          <w:rFonts w:cs="华文仿宋" w:hint="eastAsia"/>
        </w:rPr>
        <w:t>（账号：</w:t>
      </w:r>
      <w:proofErr w:type="gramStart"/>
      <w:r w:rsidR="004543F0" w:rsidRPr="004543F0">
        <w:rPr>
          <w:rFonts w:cs="华文仿宋" w:hint="eastAsia"/>
        </w:rPr>
        <w:t>一</w:t>
      </w:r>
      <w:proofErr w:type="gramEnd"/>
      <w:r w:rsidR="004543F0" w:rsidRPr="004543F0">
        <w:rPr>
          <w:rFonts w:cs="华文仿宋" w:hint="eastAsia"/>
        </w:rPr>
        <w:t>卡通账号，密码：身份证后六位，遇X变0）</w:t>
      </w:r>
    </w:p>
    <w:p w14:paraId="3ABFC523" w14:textId="77777777" w:rsidR="00124B27" w:rsidRDefault="004543F0" w:rsidP="00155889">
      <w:pPr>
        <w:rPr>
          <w:rFonts w:cs="华文仿宋"/>
        </w:rPr>
      </w:pPr>
      <w:r>
        <w:rPr>
          <w:rFonts w:cs="华文仿宋" w:hint="eastAsia"/>
        </w:rPr>
        <w:t>提示：想要快速浏览整个入馆教育系统，无需登录，</w:t>
      </w:r>
      <w:proofErr w:type="gramStart"/>
      <w:r>
        <w:rPr>
          <w:rFonts w:cs="华文仿宋" w:hint="eastAsia"/>
        </w:rPr>
        <w:t>不</w:t>
      </w:r>
      <w:proofErr w:type="gramEnd"/>
      <w:r>
        <w:rPr>
          <w:rFonts w:cs="华文仿宋" w:hint="eastAsia"/>
        </w:rPr>
        <w:t>登录的不会触发知识闯关。</w:t>
      </w:r>
    </w:p>
    <w:p w14:paraId="69FAB072" w14:textId="77777777" w:rsidR="004543F0" w:rsidRPr="00AE7F36" w:rsidRDefault="004543F0" w:rsidP="00124B27">
      <w:pPr>
        <w:ind w:firstLineChars="0" w:firstLine="0"/>
        <w:rPr>
          <w:rFonts w:cs="华文仿宋"/>
          <w:b/>
        </w:rPr>
      </w:pPr>
      <w:r w:rsidRPr="00AE7F36">
        <w:rPr>
          <w:rFonts w:cs="华文仿宋" w:hint="eastAsia"/>
          <w:b/>
        </w:rPr>
        <w:t>二、自学</w:t>
      </w:r>
      <w:r w:rsidRPr="00AE7F36">
        <w:rPr>
          <w:rFonts w:cs="华文仿宋"/>
          <w:b/>
        </w:rPr>
        <w:t xml:space="preserve"> </w:t>
      </w:r>
    </w:p>
    <w:p w14:paraId="514FF25C" w14:textId="77777777" w:rsidR="004543F0" w:rsidRDefault="004543F0" w:rsidP="00AE7F36">
      <w:pPr>
        <w:pStyle w:val="Defaul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/>
          <w:sz w:val="32"/>
          <w:szCs w:val="32"/>
        </w:rPr>
        <w:t>1.</w:t>
      </w:r>
      <w:r>
        <w:rPr>
          <w:rFonts w:ascii="华文仿宋" w:eastAsia="华文仿宋" w:cs="华文仿宋" w:hint="eastAsia"/>
          <w:sz w:val="32"/>
          <w:szCs w:val="32"/>
        </w:rPr>
        <w:t>依次学习并闯关</w:t>
      </w:r>
      <w:r w:rsidR="00A96D60">
        <w:rPr>
          <w:rFonts w:ascii="华文仿宋" w:eastAsia="华文仿宋" w:cs="华文仿宋" w:hint="eastAsia"/>
          <w:sz w:val="32"/>
          <w:szCs w:val="32"/>
        </w:rPr>
        <w:t>本馆概况</w:t>
      </w:r>
      <w:r>
        <w:rPr>
          <w:rFonts w:ascii="华文仿宋" w:eastAsia="华文仿宋" w:cs="华文仿宋" w:hint="eastAsia"/>
          <w:sz w:val="32"/>
          <w:szCs w:val="32"/>
        </w:rPr>
        <w:t>、入馆须知、图书借还、数字资源、读者服务五个模块的内容。</w:t>
      </w:r>
      <w:r>
        <w:rPr>
          <w:rFonts w:ascii="华文仿宋" w:eastAsia="华文仿宋" w:cs="华文仿宋"/>
          <w:sz w:val="32"/>
          <w:szCs w:val="32"/>
        </w:rPr>
        <w:t xml:space="preserve"> </w:t>
      </w:r>
    </w:p>
    <w:p w14:paraId="03119150" w14:textId="77777777" w:rsidR="004543F0" w:rsidRDefault="004543F0" w:rsidP="00AE7F36">
      <w:pPr>
        <w:pStyle w:val="Defaul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/>
          <w:sz w:val="32"/>
          <w:szCs w:val="32"/>
        </w:rPr>
        <w:t>2.</w:t>
      </w:r>
      <w:r>
        <w:rPr>
          <w:rFonts w:ascii="华文仿宋" w:eastAsia="华文仿宋" w:cs="华文仿宋" w:hint="eastAsia"/>
          <w:sz w:val="32"/>
          <w:szCs w:val="32"/>
        </w:rPr>
        <w:t>每自学完一个模块，点击</w:t>
      </w:r>
      <w:r>
        <w:rPr>
          <w:rFonts w:ascii="华文仿宋" w:eastAsia="华文仿宋" w:cs="华文仿宋"/>
          <w:sz w:val="32"/>
          <w:szCs w:val="32"/>
        </w:rPr>
        <w:t>“</w:t>
      </w:r>
      <w:r>
        <w:rPr>
          <w:rFonts w:ascii="华文仿宋" w:eastAsia="华文仿宋" w:cs="华文仿宋" w:hint="eastAsia"/>
          <w:sz w:val="32"/>
          <w:szCs w:val="32"/>
        </w:rPr>
        <w:t>闯关</w:t>
      </w:r>
      <w:r>
        <w:rPr>
          <w:rFonts w:ascii="华文仿宋" w:eastAsia="华文仿宋" w:cs="华文仿宋"/>
          <w:sz w:val="32"/>
          <w:szCs w:val="32"/>
        </w:rPr>
        <w:t>”</w:t>
      </w:r>
      <w:r>
        <w:rPr>
          <w:rFonts w:ascii="华文仿宋" w:eastAsia="华文仿宋" w:cs="华文仿宋" w:hint="eastAsia"/>
          <w:sz w:val="32"/>
          <w:szCs w:val="32"/>
        </w:rPr>
        <w:t>进</w:t>
      </w:r>
      <w:r w:rsidR="00155889">
        <w:rPr>
          <w:rFonts w:ascii="华文仿宋" w:eastAsia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cs="华文仿宋" w:hint="eastAsia"/>
          <w:sz w:val="32"/>
          <w:szCs w:val="32"/>
        </w:rPr>
        <w:t>行闯关测试，若闯关失败，会提示查看错题后，点击重新挑战，没有次数和时间限制。直到闯关成功。</w:t>
      </w:r>
      <w:r>
        <w:rPr>
          <w:rFonts w:ascii="华文仿宋" w:eastAsia="华文仿宋" w:cs="华文仿宋"/>
          <w:sz w:val="32"/>
          <w:szCs w:val="32"/>
        </w:rPr>
        <w:t xml:space="preserve"> </w:t>
      </w:r>
    </w:p>
    <w:p w14:paraId="54004E07" w14:textId="77777777" w:rsidR="00445D62" w:rsidRDefault="004543F0" w:rsidP="00155889">
      <w:pPr>
        <w:pStyle w:val="Defaul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/>
          <w:sz w:val="32"/>
          <w:szCs w:val="32"/>
        </w:rPr>
        <w:t>3.</w:t>
      </w:r>
      <w:r>
        <w:rPr>
          <w:rFonts w:ascii="华文仿宋" w:eastAsia="华文仿宋" w:cs="华文仿宋" w:hint="eastAsia"/>
          <w:sz w:val="32"/>
          <w:szCs w:val="32"/>
        </w:rPr>
        <w:t>也可以全部学习完后依次进行闯关。</w:t>
      </w:r>
      <w:r>
        <w:rPr>
          <w:rFonts w:ascii="华文仿宋" w:eastAsia="华文仿宋" w:cs="华文仿宋"/>
          <w:sz w:val="32"/>
          <w:szCs w:val="32"/>
        </w:rPr>
        <w:t xml:space="preserve"> </w:t>
      </w:r>
    </w:p>
    <w:p w14:paraId="2ABE4394" w14:textId="77777777" w:rsidR="00AE7F36" w:rsidRPr="00AE7F36" w:rsidRDefault="00AE7F36" w:rsidP="00AE7F36">
      <w:pPr>
        <w:pStyle w:val="Default"/>
        <w:rPr>
          <w:rFonts w:ascii="华文仿宋" w:eastAsia="华文仿宋" w:cs="华文仿宋"/>
          <w:b/>
          <w:sz w:val="32"/>
          <w:szCs w:val="32"/>
        </w:rPr>
      </w:pPr>
      <w:r w:rsidRPr="00AE7F36">
        <w:rPr>
          <w:rFonts w:ascii="华文仿宋" w:eastAsia="华文仿宋" w:cs="华文仿宋" w:hint="eastAsia"/>
          <w:b/>
          <w:sz w:val="32"/>
          <w:szCs w:val="32"/>
        </w:rPr>
        <w:t>三</w:t>
      </w:r>
      <w:r w:rsidR="00124B27">
        <w:rPr>
          <w:rFonts w:ascii="华文仿宋" w:eastAsia="华文仿宋" w:cs="华文仿宋" w:hint="eastAsia"/>
          <w:b/>
          <w:sz w:val="32"/>
          <w:szCs w:val="32"/>
        </w:rPr>
        <w:t>、</w:t>
      </w:r>
      <w:r w:rsidRPr="00AE7F36">
        <w:rPr>
          <w:rFonts w:ascii="华文仿宋" w:eastAsia="华文仿宋" w:cs="华文仿宋" w:hint="eastAsia"/>
          <w:b/>
          <w:sz w:val="32"/>
          <w:szCs w:val="32"/>
        </w:rPr>
        <w:t>开通借阅功能</w:t>
      </w:r>
    </w:p>
    <w:p w14:paraId="603357DC" w14:textId="77777777" w:rsidR="00AE7F36" w:rsidRPr="00AE7F36" w:rsidRDefault="00AE7F36" w:rsidP="00AE7F36">
      <w:pPr>
        <w:pStyle w:val="Default"/>
        <w:ind w:firstLineChars="200" w:firstLine="640"/>
        <w:jc w:val="both"/>
        <w:rPr>
          <w:rFonts w:ascii="华文仿宋" w:eastAsia="华文仿宋" w:cs="华文仿宋"/>
          <w:sz w:val="32"/>
          <w:szCs w:val="32"/>
        </w:rPr>
      </w:pPr>
      <w:r w:rsidRPr="00AE7F36">
        <w:rPr>
          <w:rFonts w:ascii="华文仿宋" w:eastAsia="华文仿宋" w:cs="华文仿宋"/>
          <w:sz w:val="32"/>
          <w:szCs w:val="32"/>
        </w:rPr>
        <w:t>1.</w:t>
      </w:r>
      <w:r w:rsidRPr="00AE7F36">
        <w:rPr>
          <w:rFonts w:ascii="华文仿宋" w:eastAsia="华文仿宋" w:cs="华文仿宋" w:hint="eastAsia"/>
          <w:sz w:val="32"/>
          <w:szCs w:val="32"/>
        </w:rPr>
        <w:t>每个模块随机出题，</w:t>
      </w:r>
      <w:r w:rsidRPr="00AE7F36">
        <w:rPr>
          <w:rFonts w:ascii="华文仿宋" w:eastAsia="华文仿宋" w:cs="华文仿宋"/>
          <w:sz w:val="32"/>
          <w:szCs w:val="32"/>
        </w:rPr>
        <w:t>80%</w:t>
      </w:r>
      <w:r w:rsidRPr="00AE7F36">
        <w:rPr>
          <w:rFonts w:ascii="华文仿宋" w:eastAsia="华文仿宋" w:cs="华文仿宋" w:hint="eastAsia"/>
          <w:sz w:val="32"/>
          <w:szCs w:val="32"/>
        </w:rPr>
        <w:t>正确率才算闯关成功，</w:t>
      </w:r>
      <w:r w:rsidRPr="00AE7F36">
        <w:rPr>
          <w:rFonts w:ascii="华文仿宋" w:eastAsia="华文仿宋" w:cs="华文仿宋"/>
          <w:sz w:val="32"/>
          <w:szCs w:val="32"/>
        </w:rPr>
        <w:t>5</w:t>
      </w:r>
      <w:r w:rsidRPr="00AE7F36">
        <w:rPr>
          <w:rFonts w:ascii="华文仿宋" w:eastAsia="华文仿宋" w:cs="华文仿宋" w:hint="eastAsia"/>
          <w:sz w:val="32"/>
          <w:szCs w:val="32"/>
        </w:rPr>
        <w:t>个模块全部闯关成功后系统给出最终成绩。系统会及时为闯关成功的同学开通借阅功能。</w:t>
      </w:r>
    </w:p>
    <w:p w14:paraId="2CBE7D9F" w14:textId="77777777" w:rsidR="00AE7F36" w:rsidRDefault="00AE7F36" w:rsidP="00AE7F36">
      <w:pPr>
        <w:pStyle w:val="Default"/>
        <w:ind w:firstLineChars="200" w:firstLine="640"/>
        <w:rPr>
          <w:i/>
        </w:rPr>
      </w:pPr>
      <w:r w:rsidRPr="00AE7F36">
        <w:rPr>
          <w:rFonts w:ascii="华文仿宋" w:eastAsia="华文仿宋" w:cs="华文仿宋"/>
          <w:sz w:val="32"/>
          <w:szCs w:val="32"/>
        </w:rPr>
        <w:t>2.</w:t>
      </w:r>
      <w:r w:rsidRPr="00AE7F36">
        <w:rPr>
          <w:rFonts w:ascii="华文仿宋" w:eastAsia="华文仿宋" w:cs="华文仿宋" w:hint="eastAsia"/>
          <w:sz w:val="32"/>
          <w:szCs w:val="32"/>
        </w:rPr>
        <w:t>系统根据用时、错题率、使用道具情况进行统计排名</w:t>
      </w:r>
      <w:r>
        <w:rPr>
          <w:rFonts w:hint="eastAsia"/>
        </w:rPr>
        <w:t>。</w:t>
      </w:r>
    </w:p>
    <w:sectPr w:rsidR="00AE7F36" w:rsidSect="00A74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A8C5" w14:textId="77777777" w:rsidR="003C131A" w:rsidRDefault="003C131A" w:rsidP="00124B27">
      <w:r>
        <w:separator/>
      </w:r>
    </w:p>
  </w:endnote>
  <w:endnote w:type="continuationSeparator" w:id="0">
    <w:p w14:paraId="33100332" w14:textId="77777777" w:rsidR="003C131A" w:rsidRDefault="003C131A" w:rsidP="0012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688C" w14:textId="77777777" w:rsidR="00124B27" w:rsidRDefault="00124B27" w:rsidP="00124B2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463D" w14:textId="77777777" w:rsidR="00124B27" w:rsidRDefault="00124B27" w:rsidP="00124B2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0731" w14:textId="77777777" w:rsidR="00124B27" w:rsidRDefault="00124B27" w:rsidP="00124B2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65FF" w14:textId="77777777" w:rsidR="003C131A" w:rsidRDefault="003C131A" w:rsidP="00124B27">
      <w:r>
        <w:separator/>
      </w:r>
    </w:p>
  </w:footnote>
  <w:footnote w:type="continuationSeparator" w:id="0">
    <w:p w14:paraId="4EB22653" w14:textId="77777777" w:rsidR="003C131A" w:rsidRDefault="003C131A" w:rsidP="0012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1242" w14:textId="77777777" w:rsidR="00124B27" w:rsidRDefault="00124B27" w:rsidP="00124B2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45AC" w14:textId="77777777" w:rsidR="00124B27" w:rsidRDefault="00124B27" w:rsidP="00124B27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6F27" w14:textId="77777777" w:rsidR="00124B27" w:rsidRDefault="00124B27" w:rsidP="00124B2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3F0"/>
    <w:rsid w:val="000734B8"/>
    <w:rsid w:val="000E08A1"/>
    <w:rsid w:val="00124B27"/>
    <w:rsid w:val="00155889"/>
    <w:rsid w:val="001A2E07"/>
    <w:rsid w:val="001B7551"/>
    <w:rsid w:val="00273CCD"/>
    <w:rsid w:val="002B30C7"/>
    <w:rsid w:val="003062F8"/>
    <w:rsid w:val="003235BB"/>
    <w:rsid w:val="003C131A"/>
    <w:rsid w:val="003C2248"/>
    <w:rsid w:val="00445D62"/>
    <w:rsid w:val="004543F0"/>
    <w:rsid w:val="00481EE2"/>
    <w:rsid w:val="004E56BC"/>
    <w:rsid w:val="004E7B85"/>
    <w:rsid w:val="00541895"/>
    <w:rsid w:val="005D6D43"/>
    <w:rsid w:val="00677C43"/>
    <w:rsid w:val="007F509D"/>
    <w:rsid w:val="00857519"/>
    <w:rsid w:val="00A17765"/>
    <w:rsid w:val="00A5451F"/>
    <w:rsid w:val="00A745FD"/>
    <w:rsid w:val="00A96D60"/>
    <w:rsid w:val="00AE7F36"/>
    <w:rsid w:val="00C063D0"/>
    <w:rsid w:val="00E0711F"/>
    <w:rsid w:val="00E07602"/>
    <w:rsid w:val="00FB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862F6"/>
  <w15:docId w15:val="{33339E19-AAAA-440F-A193-9F06826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F0"/>
    <w:pPr>
      <w:widowControl w:val="0"/>
      <w:ind w:firstLineChars="200" w:firstLine="640"/>
      <w:jc w:val="both"/>
    </w:pPr>
    <w:rPr>
      <w:rFonts w:ascii="华文仿宋" w:eastAsia="华文仿宋" w:hAnsi="华文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3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543F0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43F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543F0"/>
    <w:rPr>
      <w:rFonts w:ascii="华文仿宋" w:eastAsia="华文仿宋" w:hAnsi="华文仿宋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2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124B27"/>
    <w:rPr>
      <w:rFonts w:ascii="华文仿宋" w:eastAsia="华文仿宋" w:hAnsi="华文仿宋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2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124B27"/>
    <w:rPr>
      <w:rFonts w:ascii="华文仿宋" w:eastAsia="华文仿宋" w:hAnsi="华文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史新伟</cp:lastModifiedBy>
  <cp:revision>4</cp:revision>
  <dcterms:created xsi:type="dcterms:W3CDTF">2022-10-14T03:04:00Z</dcterms:created>
  <dcterms:modified xsi:type="dcterms:W3CDTF">2022-10-17T09:18:00Z</dcterms:modified>
</cp:coreProperties>
</file>